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</w:rPr>
        <w:id w:val="2009325761"/>
        <w:placeholder>
          <w:docPart w:val="FFEF28139D974C20A912AC83B2ED88E6"/>
        </w:placeholder>
        <w:showingPlcHdr/>
      </w:sdtPr>
      <w:sdtContent>
        <w:p w:rsidR="00DD3E9E" w:rsidRDefault="00DD3E9E" w:rsidP="00DD3E9E">
          <w:pPr>
            <w:jc w:val="center"/>
            <w:rPr>
              <w:b/>
            </w:rPr>
          </w:pPr>
          <w:r>
            <w:rPr>
              <w:rStyle w:val="PlaceholderText"/>
            </w:rPr>
            <w:t>insert name of volunteer organization</w:t>
          </w:r>
        </w:p>
      </w:sdtContent>
    </w:sdt>
    <w:p w:rsidR="00A879B2" w:rsidRPr="00161848" w:rsidRDefault="00DD3E9E" w:rsidP="00DD3E9E">
      <w:pPr>
        <w:jc w:val="center"/>
        <w:rPr>
          <w:b/>
        </w:rPr>
      </w:pPr>
      <w:r>
        <w:rPr>
          <w:b/>
        </w:rPr>
        <w:t>BY</w:t>
      </w:r>
      <w:r w:rsidR="00161848">
        <w:rPr>
          <w:b/>
        </w:rPr>
        <w:t>LAWS</w:t>
      </w:r>
    </w:p>
    <w:p w:rsidR="00A879B2" w:rsidRDefault="00A879B2" w:rsidP="00A879B2"/>
    <w:p w:rsidR="00DA7374" w:rsidRPr="00140218" w:rsidRDefault="00DA7374" w:rsidP="00DA7374">
      <w:pPr>
        <w:rPr>
          <w:i/>
        </w:rPr>
      </w:pPr>
      <w:r w:rsidRPr="00140218">
        <w:rPr>
          <w:i/>
        </w:rPr>
        <w:t>[User Guidelines</w:t>
      </w:r>
      <w:r>
        <w:rPr>
          <w:i/>
        </w:rPr>
        <w:t>: Read and D</w:t>
      </w:r>
      <w:r w:rsidRPr="00140218">
        <w:rPr>
          <w:i/>
        </w:rPr>
        <w:t>elete</w:t>
      </w:r>
      <w:r>
        <w:rPr>
          <w:i/>
        </w:rPr>
        <w:t>.</w:t>
      </w:r>
      <w:r w:rsidRPr="00140218">
        <w:rPr>
          <w:i/>
        </w:rPr>
        <w:t xml:space="preserve"> A constitution/charter</w:t>
      </w:r>
      <w:r>
        <w:rPr>
          <w:i/>
        </w:rPr>
        <w:t xml:space="preserve"> and by</w:t>
      </w:r>
      <w:r w:rsidRPr="00140218">
        <w:rPr>
          <w:i/>
        </w:rPr>
        <w:t xml:space="preserve">laws are written to guide an organization in </w:t>
      </w:r>
      <w:r>
        <w:rPr>
          <w:i/>
        </w:rPr>
        <w:t xml:space="preserve">its operations and activities. </w:t>
      </w:r>
      <w:r w:rsidRPr="00140218">
        <w:rPr>
          <w:i/>
        </w:rPr>
        <w:t xml:space="preserve">The constitution/charter establishes the broad structure and fundamental principles of the organization, should be straightforward </w:t>
      </w:r>
      <w:r>
        <w:rPr>
          <w:i/>
        </w:rPr>
        <w:t>and difficult to amend. The by</w:t>
      </w:r>
      <w:r w:rsidRPr="00140218">
        <w:rPr>
          <w:i/>
        </w:rPr>
        <w:t>laws outline the governing rules and procedures for the organization and should be consistent with the constitution/charter</w:t>
      </w:r>
      <w:r>
        <w:rPr>
          <w:i/>
        </w:rPr>
        <w:t>. The by</w:t>
      </w:r>
      <w:r w:rsidRPr="00140218">
        <w:rPr>
          <w:i/>
        </w:rPr>
        <w:t>laws should be easier to amend than the constitution/charter.]</w:t>
      </w:r>
    </w:p>
    <w:p w:rsidR="00DA7374" w:rsidRDefault="00DA7374" w:rsidP="00DA7374"/>
    <w:p w:rsidR="00A879B2" w:rsidRDefault="00A879B2" w:rsidP="00A879B2">
      <w:pPr>
        <w:jc w:val="center"/>
      </w:pPr>
    </w:p>
    <w:p w:rsidR="00E33800" w:rsidRPr="00161848" w:rsidRDefault="00A879B2" w:rsidP="00A879B2">
      <w:pPr>
        <w:jc w:val="center"/>
        <w:rPr>
          <w:b/>
        </w:rPr>
      </w:pPr>
      <w:r w:rsidRPr="00161848">
        <w:rPr>
          <w:b/>
        </w:rPr>
        <w:t xml:space="preserve">Article I:  </w:t>
      </w:r>
      <w:r w:rsidR="00E33800" w:rsidRPr="00161848">
        <w:rPr>
          <w:b/>
        </w:rPr>
        <w:t>Establishment and Authority</w:t>
      </w:r>
    </w:p>
    <w:p w:rsidR="00E33800" w:rsidRDefault="00E33800" w:rsidP="00A879B2">
      <w:pPr>
        <w:jc w:val="center"/>
      </w:pPr>
    </w:p>
    <w:p w:rsidR="00E33800" w:rsidRDefault="00130731" w:rsidP="00DD3E9E">
      <w:pPr>
        <w:tabs>
          <w:tab w:val="left" w:pos="5610"/>
        </w:tabs>
      </w:pPr>
      <w:r>
        <w:t xml:space="preserve">Section 1:  The </w:t>
      </w:r>
      <w:sdt>
        <w:sdtPr>
          <w:rPr>
            <w:b/>
          </w:rPr>
          <w:id w:val="-601025207"/>
          <w:placeholder>
            <w:docPart w:val="4BEB2A60BB3E47DB819B9783BB0EC11C"/>
          </w:placeholder>
          <w:showingPlcHdr/>
        </w:sdtPr>
        <w:sdtContent>
          <w:r w:rsidR="00DD3E9E">
            <w:rPr>
              <w:rStyle w:val="PlaceholderText"/>
            </w:rPr>
            <w:t>insert name of volunteer organization</w:t>
          </w:r>
        </w:sdtContent>
      </w:sdt>
      <w:r w:rsidR="00DD3E9E">
        <w:rPr>
          <w:b/>
        </w:rPr>
        <w:t xml:space="preserve"> </w:t>
      </w:r>
      <w:r w:rsidR="00DD3E9E">
        <w:t xml:space="preserve"> By</w:t>
      </w:r>
      <w:r>
        <w:t xml:space="preserve">laws are established in accordance with the </w:t>
      </w:r>
      <w:sdt>
        <w:sdtPr>
          <w:id w:val="565226485"/>
          <w:placeholder>
            <w:docPart w:val="DefaultPlaceholder_1082065158"/>
          </w:placeholder>
        </w:sdtPr>
        <w:sdtContent>
          <w:r w:rsidR="00DD3E9E">
            <w:t>insert name of volunteer organization</w:t>
          </w:r>
        </w:sdtContent>
      </w:sdt>
      <w:r>
        <w:t xml:space="preserve"> </w:t>
      </w:r>
      <w:r w:rsidR="00DD3E9E">
        <w:t xml:space="preserve">Constitution, </w:t>
      </w:r>
      <w:r>
        <w:t>Article VII.</w:t>
      </w:r>
    </w:p>
    <w:p w:rsidR="00E33800" w:rsidRDefault="00E33800" w:rsidP="00A879B2">
      <w:pPr>
        <w:jc w:val="center"/>
      </w:pPr>
    </w:p>
    <w:p w:rsidR="00A879B2" w:rsidRPr="00161848" w:rsidRDefault="00E33800" w:rsidP="00A879B2">
      <w:pPr>
        <w:jc w:val="center"/>
        <w:rPr>
          <w:b/>
        </w:rPr>
      </w:pPr>
      <w:r w:rsidRPr="00161848">
        <w:rPr>
          <w:b/>
        </w:rPr>
        <w:t xml:space="preserve">Article II: </w:t>
      </w:r>
      <w:r w:rsidR="00A879B2" w:rsidRPr="00161848">
        <w:rPr>
          <w:b/>
        </w:rPr>
        <w:t>Membership</w:t>
      </w:r>
    </w:p>
    <w:p w:rsidR="00A879B2" w:rsidRDefault="00A879B2" w:rsidP="00A879B2">
      <w:pPr>
        <w:jc w:val="center"/>
      </w:pPr>
    </w:p>
    <w:p w:rsidR="00A879B2" w:rsidRDefault="00A879B2" w:rsidP="00A879B2">
      <w:r>
        <w:t>Section 1:  The procedure</w:t>
      </w:r>
      <w:r w:rsidR="00973755">
        <w:t>s</w:t>
      </w:r>
      <w:r>
        <w:t xml:space="preserve"> for selection of membership</w:t>
      </w:r>
      <w:r w:rsidR="00973755">
        <w:t xml:space="preserve"> are</w:t>
      </w:r>
      <w:r>
        <w:t xml:space="preserve"> </w:t>
      </w:r>
      <w:sdt>
        <w:sdtPr>
          <w:id w:val="-14462699"/>
          <w:placeholder>
            <w:docPart w:val="DefaultPlaceholder_1082065158"/>
          </w:placeholder>
        </w:sdtPr>
        <w:sdtContent>
          <w:r w:rsidR="00DD3E9E">
            <w:rPr>
              <w:color w:val="808080" w:themeColor="background1" w:themeShade="80"/>
            </w:rPr>
            <w:t>state procedures for selection members of the organization</w:t>
          </w:r>
        </w:sdtContent>
      </w:sdt>
      <w:r w:rsidR="00DD3E9E">
        <w:t>.</w:t>
      </w:r>
    </w:p>
    <w:p w:rsidR="00A879B2" w:rsidRDefault="00A879B2" w:rsidP="00A879B2"/>
    <w:p w:rsidR="00A879B2" w:rsidRDefault="00A879B2" w:rsidP="00A879B2">
      <w:r>
        <w:t>Section 2:  Membership responsibilities shall include</w:t>
      </w:r>
      <w:r w:rsidR="00DD3E9E">
        <w:t xml:space="preserve"> </w:t>
      </w:r>
      <w:sdt>
        <w:sdtPr>
          <w:rPr>
            <w:color w:val="808080" w:themeColor="background1" w:themeShade="80"/>
          </w:rPr>
          <w:id w:val="-1226292711"/>
          <w:placeholder>
            <w:docPart w:val="DefaultPlaceholder_1082065158"/>
          </w:placeholder>
          <w:text/>
        </w:sdtPr>
        <w:sdtContent>
          <w:r w:rsidR="00DD3E9E" w:rsidRPr="00DD3E9E">
            <w:rPr>
              <w:color w:val="808080" w:themeColor="background1" w:themeShade="80"/>
            </w:rPr>
            <w:t>list member responsibilit</w:t>
          </w:r>
          <w:r w:rsidR="00DD3E9E">
            <w:rPr>
              <w:color w:val="808080" w:themeColor="background1" w:themeShade="80"/>
            </w:rPr>
            <w:t>i</w:t>
          </w:r>
          <w:r w:rsidR="00DD3E9E" w:rsidRPr="00DD3E9E">
            <w:rPr>
              <w:color w:val="808080" w:themeColor="background1" w:themeShade="80"/>
            </w:rPr>
            <w:t>es</w:t>
          </w:r>
          <w:r w:rsidR="00DD3E9E">
            <w:rPr>
              <w:color w:val="808080" w:themeColor="background1" w:themeShade="80"/>
            </w:rPr>
            <w:t xml:space="preserve"> here</w:t>
          </w:r>
        </w:sdtContent>
      </w:sdt>
      <w:r w:rsidR="00DD3E9E" w:rsidRPr="00DD3E9E">
        <w:t xml:space="preserve"> .</w:t>
      </w:r>
    </w:p>
    <w:p w:rsidR="00A879B2" w:rsidRDefault="00A879B2" w:rsidP="00A879B2"/>
    <w:p w:rsidR="00A879B2" w:rsidRDefault="00A879B2" w:rsidP="00A879B2">
      <w:r w:rsidRPr="00DA7374">
        <w:t>Section 3:  Me</w:t>
      </w:r>
      <w:r w:rsidR="00DD3E9E" w:rsidRPr="00DA7374">
        <w:t xml:space="preserve">mbership shall be terminated by </w:t>
      </w:r>
      <w:sdt>
        <w:sdtPr>
          <w:id w:val="411515434"/>
          <w:placeholder>
            <w:docPart w:val="DefaultPlaceholder_1082065158"/>
          </w:placeholder>
        </w:sdtPr>
        <w:sdtContent>
          <w:r w:rsidR="00DD3E9E" w:rsidRPr="00DA7374">
            <w:rPr>
              <w:color w:val="808080" w:themeColor="background1" w:themeShade="80"/>
            </w:rPr>
            <w:t>insert conditions under which membership in the organization would be terminated</w:t>
          </w:r>
        </w:sdtContent>
      </w:sdt>
      <w:r w:rsidR="00DD3E9E" w:rsidRPr="00DA7374">
        <w:t xml:space="preserve"> .</w:t>
      </w:r>
    </w:p>
    <w:p w:rsidR="00A879B2" w:rsidRDefault="00A879B2" w:rsidP="00A879B2"/>
    <w:p w:rsidR="00A879B2" w:rsidRPr="00161848" w:rsidRDefault="00A879B2" w:rsidP="00A879B2">
      <w:pPr>
        <w:jc w:val="center"/>
        <w:rPr>
          <w:b/>
        </w:rPr>
      </w:pPr>
      <w:r w:rsidRPr="00161848">
        <w:rPr>
          <w:b/>
        </w:rPr>
        <w:t>Article II:  Selection of Officers</w:t>
      </w:r>
    </w:p>
    <w:p w:rsidR="00A879B2" w:rsidRDefault="00A879B2" w:rsidP="00A879B2">
      <w:pPr>
        <w:jc w:val="center"/>
      </w:pPr>
    </w:p>
    <w:p w:rsidR="00A879B2" w:rsidRDefault="00A879B2" w:rsidP="00A879B2">
      <w:r>
        <w:t xml:space="preserve">Section 1:  The selection of officers hall be done by </w:t>
      </w:r>
      <w:sdt>
        <w:sdtPr>
          <w:id w:val="-1173869763"/>
          <w:placeholder>
            <w:docPart w:val="DefaultPlaceholder_1082065158"/>
          </w:placeholder>
        </w:sdtPr>
        <w:sdtEndPr>
          <w:rPr>
            <w:color w:val="808080" w:themeColor="background1" w:themeShade="80"/>
          </w:rPr>
        </w:sdtEndPr>
        <w:sdtContent>
          <w:r w:rsidR="00DA7374" w:rsidRPr="00DA7374">
            <w:rPr>
              <w:color w:val="808080" w:themeColor="background1" w:themeShade="80"/>
            </w:rPr>
            <w:t>set out rules and voting procedures, eligibility for each office</w:t>
          </w:r>
          <w:r w:rsidR="00DA7374">
            <w:rPr>
              <w:color w:val="808080" w:themeColor="background1" w:themeShade="80"/>
            </w:rPr>
            <w:t>,</w:t>
          </w:r>
          <w:r w:rsidR="00DA7374" w:rsidRPr="00DA7374">
            <w:rPr>
              <w:color w:val="808080" w:themeColor="background1" w:themeShade="80"/>
            </w:rPr>
            <w:t xml:space="preserve"> and how officers are to be selected</w:t>
          </w:r>
        </w:sdtContent>
      </w:sdt>
      <w:r w:rsidR="00DA7374">
        <w:rPr>
          <w:color w:val="808080" w:themeColor="background1" w:themeShade="80"/>
        </w:rPr>
        <w:t xml:space="preserve"> </w:t>
      </w:r>
      <w:r w:rsidR="00DA7374" w:rsidRPr="00DA7374">
        <w:t>.</w:t>
      </w:r>
    </w:p>
    <w:p w:rsidR="003E7507" w:rsidRDefault="00DA7374" w:rsidP="003E7507">
      <w:pPr>
        <w:ind w:left="720"/>
      </w:pPr>
      <w:r>
        <w:t xml:space="preserve">a. </w:t>
      </w:r>
      <w:r w:rsidR="003E7507">
        <w:t>Term of Office</w:t>
      </w:r>
      <w:r>
        <w:t xml:space="preserve">: </w:t>
      </w:r>
      <w:sdt>
        <w:sdtPr>
          <w:id w:val="2103607764"/>
          <w:placeholder>
            <w:docPart w:val="DefaultPlaceholder_1082065158"/>
          </w:placeholder>
        </w:sdtPr>
        <w:sdtContent>
          <w:r>
            <w:rPr>
              <w:color w:val="808080" w:themeColor="background1" w:themeShade="80"/>
            </w:rPr>
            <w:t>list</w:t>
          </w:r>
          <w:r w:rsidR="00973755">
            <w:rPr>
              <w:color w:val="808080" w:themeColor="background1" w:themeShade="80"/>
            </w:rPr>
            <w:t xml:space="preserve"> term</w:t>
          </w:r>
          <w:r w:rsidRPr="00DA7374">
            <w:rPr>
              <w:color w:val="808080" w:themeColor="background1" w:themeShade="80"/>
            </w:rPr>
            <w:t xml:space="preserve"> of office for each officer</w:t>
          </w:r>
        </w:sdtContent>
      </w:sdt>
    </w:p>
    <w:p w:rsidR="003E7507" w:rsidRDefault="003E7507" w:rsidP="00DA7374">
      <w:pPr>
        <w:tabs>
          <w:tab w:val="left" w:pos="4524"/>
        </w:tabs>
        <w:ind w:left="720"/>
      </w:pPr>
      <w:r>
        <w:t>b. Duties</w:t>
      </w:r>
      <w:r w:rsidR="00DA7374">
        <w:t xml:space="preserve">: </w:t>
      </w:r>
      <w:sdt>
        <w:sdtPr>
          <w:id w:val="694747169"/>
          <w:placeholder>
            <w:docPart w:val="DefaultPlaceholder_1082065158"/>
          </w:placeholder>
        </w:sdtPr>
        <w:sdtContent>
          <w:r w:rsidR="00DA7374">
            <w:rPr>
              <w:color w:val="808080" w:themeColor="background1" w:themeShade="80"/>
            </w:rPr>
            <w:t>list</w:t>
          </w:r>
          <w:r w:rsidR="00DA7374" w:rsidRPr="00DA7374">
            <w:rPr>
              <w:color w:val="808080" w:themeColor="background1" w:themeShade="80"/>
            </w:rPr>
            <w:t xml:space="preserve"> duties of each officer</w:t>
          </w:r>
        </w:sdtContent>
      </w:sdt>
      <w:r w:rsidR="00DA7374">
        <w:tab/>
      </w:r>
    </w:p>
    <w:p w:rsidR="003E7507" w:rsidRDefault="003E7507" w:rsidP="003E7507">
      <w:pPr>
        <w:ind w:left="720"/>
      </w:pPr>
    </w:p>
    <w:p w:rsidR="00A879B2" w:rsidRDefault="00A879B2" w:rsidP="00A879B2">
      <w:r>
        <w:t>Section 2:  The provisions for removal of an officer include</w:t>
      </w:r>
      <w:r w:rsidR="00DA7374">
        <w:t xml:space="preserve"> </w:t>
      </w:r>
      <w:sdt>
        <w:sdtPr>
          <w:id w:val="1508255679"/>
          <w:placeholder>
            <w:docPart w:val="DefaultPlaceholder_1082065158"/>
          </w:placeholder>
        </w:sdtPr>
        <w:sdtContent>
          <w:r w:rsidR="00DA7374">
            <w:rPr>
              <w:color w:val="808080" w:themeColor="background1" w:themeShade="80"/>
            </w:rPr>
            <w:t>insert</w:t>
          </w:r>
          <w:r w:rsidR="00DA7374" w:rsidRPr="00DA7374">
            <w:rPr>
              <w:color w:val="808080" w:themeColor="background1" w:themeShade="80"/>
            </w:rPr>
            <w:t xml:space="preserve"> provisions for removal of an officer</w:t>
          </w:r>
        </w:sdtContent>
      </w:sdt>
      <w:r w:rsidR="00DA7374">
        <w:t xml:space="preserve"> .</w:t>
      </w:r>
    </w:p>
    <w:p w:rsidR="00A879B2" w:rsidRDefault="00A879B2" w:rsidP="00A879B2"/>
    <w:p w:rsidR="00A879B2" w:rsidRPr="00161848" w:rsidRDefault="00A879B2" w:rsidP="00A879B2">
      <w:pPr>
        <w:jc w:val="center"/>
        <w:rPr>
          <w:b/>
        </w:rPr>
      </w:pPr>
      <w:r w:rsidRPr="00161848">
        <w:rPr>
          <w:b/>
        </w:rPr>
        <w:t>Article III:  Committees</w:t>
      </w:r>
    </w:p>
    <w:p w:rsidR="00A879B2" w:rsidRDefault="00A879B2" w:rsidP="00A879B2">
      <w:pPr>
        <w:jc w:val="center"/>
      </w:pPr>
    </w:p>
    <w:p w:rsidR="00A879B2" w:rsidRDefault="00A879B2" w:rsidP="00A879B2">
      <w:r>
        <w:t xml:space="preserve">Section 1:  </w:t>
      </w:r>
      <w:r w:rsidR="003E7507">
        <w:t>As set forth in Article V of the Co</w:t>
      </w:r>
      <w:r w:rsidR="00DA7374">
        <w:t>nstitution</w:t>
      </w:r>
      <w:r w:rsidR="003E7507">
        <w:t xml:space="preserve">, the organization shall have </w:t>
      </w:r>
      <w:r w:rsidR="00DA7374">
        <w:t xml:space="preserve">the following </w:t>
      </w:r>
      <w:r w:rsidR="002136DC">
        <w:t xml:space="preserve">permanent </w:t>
      </w:r>
      <w:r w:rsidR="00DA7374">
        <w:t xml:space="preserve">committees: </w:t>
      </w:r>
      <w:sdt>
        <w:sdtPr>
          <w:id w:val="-1377150892"/>
          <w:placeholder>
            <w:docPart w:val="DefaultPlaceholder_1082065158"/>
          </w:placeholder>
        </w:sdtPr>
        <w:sdtContent>
          <w:r w:rsidR="00DA7374" w:rsidRPr="00DA7374">
            <w:rPr>
              <w:color w:val="808080" w:themeColor="background1" w:themeShade="80"/>
            </w:rPr>
            <w:t xml:space="preserve">insert list of </w:t>
          </w:r>
          <w:r w:rsidR="00973755">
            <w:rPr>
              <w:color w:val="808080" w:themeColor="background1" w:themeShade="80"/>
            </w:rPr>
            <w:t xml:space="preserve">permanent </w:t>
          </w:r>
          <w:r w:rsidR="00DA7374" w:rsidRPr="00DA7374">
            <w:rPr>
              <w:color w:val="808080" w:themeColor="background1" w:themeShade="80"/>
            </w:rPr>
            <w:t>committees</w:t>
          </w:r>
        </w:sdtContent>
      </w:sdt>
      <w:r w:rsidR="003E7507">
        <w:t xml:space="preserve"> </w:t>
      </w:r>
      <w:r w:rsidR="00DA7374">
        <w:t>.</w:t>
      </w:r>
      <w:r w:rsidR="002136DC">
        <w:t xml:space="preserve"> </w:t>
      </w:r>
      <w:r>
        <w:t>All permanent committees shall be formed by</w:t>
      </w:r>
      <w:r w:rsidR="002136DC">
        <w:t xml:space="preserve"> </w:t>
      </w:r>
      <w:sdt>
        <w:sdtPr>
          <w:id w:val="-1591458856"/>
          <w:placeholder>
            <w:docPart w:val="DefaultPlaceholder_1082065158"/>
          </w:placeholder>
        </w:sdtPr>
        <w:sdtContent>
          <w:r w:rsidR="002136DC" w:rsidRPr="002136DC">
            <w:rPr>
              <w:color w:val="808080" w:themeColor="background1" w:themeShade="80"/>
            </w:rPr>
            <w:t xml:space="preserve">state procedure for forming a </w:t>
          </w:r>
          <w:r w:rsidR="002136DC">
            <w:rPr>
              <w:color w:val="808080" w:themeColor="background1" w:themeShade="80"/>
            </w:rPr>
            <w:t xml:space="preserve">permanent </w:t>
          </w:r>
          <w:r w:rsidR="002136DC" w:rsidRPr="002136DC">
            <w:rPr>
              <w:color w:val="808080" w:themeColor="background1" w:themeShade="80"/>
            </w:rPr>
            <w:t>committee</w:t>
          </w:r>
        </w:sdtContent>
      </w:sdt>
      <w:r>
        <w:t xml:space="preserve"> </w:t>
      </w:r>
      <w:r w:rsidR="002136DC">
        <w:t xml:space="preserve">. The function and duties of each permanent committee are: </w:t>
      </w:r>
      <w:sdt>
        <w:sdtPr>
          <w:id w:val="1324166903"/>
          <w:placeholder>
            <w:docPart w:val="DefaultPlaceholder_1082065158"/>
          </w:placeholder>
        </w:sdtPr>
        <w:sdtContent>
          <w:r w:rsidRPr="002136DC">
            <w:rPr>
              <w:color w:val="808080" w:themeColor="background1" w:themeShade="80"/>
            </w:rPr>
            <w:t>list the function and specific duties of each</w:t>
          </w:r>
          <w:r w:rsidR="002136DC">
            <w:rPr>
              <w:color w:val="808080" w:themeColor="background1" w:themeShade="80"/>
            </w:rPr>
            <w:t>,</w:t>
          </w:r>
          <w:r w:rsidR="00130731" w:rsidRPr="002136DC">
            <w:rPr>
              <w:color w:val="808080" w:themeColor="background1" w:themeShade="80"/>
            </w:rPr>
            <w:t xml:space="preserve"> the makeup of </w:t>
          </w:r>
          <w:r w:rsidR="00973755">
            <w:rPr>
              <w:color w:val="808080" w:themeColor="background1" w:themeShade="80"/>
            </w:rPr>
            <w:t>each</w:t>
          </w:r>
          <w:r w:rsidR="00130731" w:rsidRPr="002136DC">
            <w:rPr>
              <w:color w:val="808080" w:themeColor="background1" w:themeShade="80"/>
            </w:rPr>
            <w:t xml:space="preserve"> committee</w:t>
          </w:r>
          <w:r w:rsidR="002136DC">
            <w:rPr>
              <w:color w:val="808080" w:themeColor="background1" w:themeShade="80"/>
            </w:rPr>
            <w:t>,</w:t>
          </w:r>
          <w:r w:rsidR="00130731" w:rsidRPr="002136DC">
            <w:rPr>
              <w:color w:val="808080" w:themeColor="background1" w:themeShade="80"/>
            </w:rPr>
            <w:t xml:space="preserve"> and the number of meetings</w:t>
          </w:r>
        </w:sdtContent>
      </w:sdt>
      <w:r w:rsidR="002136DC">
        <w:t xml:space="preserve"> </w:t>
      </w:r>
      <w:r w:rsidR="002136DC" w:rsidRPr="002136DC">
        <w:t>.</w:t>
      </w:r>
    </w:p>
    <w:p w:rsidR="00A879B2" w:rsidRDefault="00A879B2" w:rsidP="00A879B2"/>
    <w:p w:rsidR="00A879B2" w:rsidRDefault="00A879B2" w:rsidP="00A879B2">
      <w:r>
        <w:t xml:space="preserve">Section 2:  All ad hoc committees shall be formed by </w:t>
      </w:r>
      <w:sdt>
        <w:sdtPr>
          <w:id w:val="-54088938"/>
          <w:placeholder>
            <w:docPart w:val="3C78CB83D2004FB1878421DE287FA9FD"/>
          </w:placeholder>
        </w:sdtPr>
        <w:sdtContent>
          <w:r w:rsidR="002136DC" w:rsidRPr="002136DC">
            <w:rPr>
              <w:color w:val="808080" w:themeColor="background1" w:themeShade="80"/>
            </w:rPr>
            <w:t>state procedure for forming a</w:t>
          </w:r>
          <w:r w:rsidR="002136DC">
            <w:rPr>
              <w:color w:val="808080" w:themeColor="background1" w:themeShade="80"/>
            </w:rPr>
            <w:t>n ad hoc</w:t>
          </w:r>
          <w:r w:rsidR="002136DC" w:rsidRPr="002136DC">
            <w:rPr>
              <w:color w:val="808080" w:themeColor="background1" w:themeShade="80"/>
            </w:rPr>
            <w:t xml:space="preserve"> committee</w:t>
          </w:r>
        </w:sdtContent>
      </w:sdt>
      <w:r w:rsidR="002136DC">
        <w:t xml:space="preserve"> . </w:t>
      </w:r>
    </w:p>
    <w:p w:rsidR="00130731" w:rsidRDefault="00130731" w:rsidP="00A879B2"/>
    <w:p w:rsidR="00973755" w:rsidRDefault="00973755" w:rsidP="00A879B2"/>
    <w:p w:rsidR="003E7507" w:rsidRPr="00161848" w:rsidRDefault="003E7507" w:rsidP="003E7507">
      <w:pPr>
        <w:jc w:val="center"/>
        <w:rPr>
          <w:b/>
        </w:rPr>
      </w:pPr>
      <w:r w:rsidRPr="00161848">
        <w:rPr>
          <w:b/>
        </w:rPr>
        <w:t>Article IV: Meetings</w:t>
      </w:r>
    </w:p>
    <w:p w:rsidR="003E7507" w:rsidRDefault="003E7507" w:rsidP="003E7507">
      <w:pPr>
        <w:jc w:val="center"/>
      </w:pPr>
    </w:p>
    <w:p w:rsidR="003E7507" w:rsidRDefault="003E7507" w:rsidP="003E7507">
      <w:r>
        <w:t xml:space="preserve">Section 1:  </w:t>
      </w:r>
      <w:sdt>
        <w:sdtPr>
          <w:id w:val="1593356801"/>
          <w:placeholder>
            <w:docPart w:val="DefaultPlaceholder_1082065158"/>
          </w:placeholder>
        </w:sdtPr>
        <w:sdtContent>
          <w:r w:rsidRPr="002136DC">
            <w:rPr>
              <w:color w:val="808080" w:themeColor="background1" w:themeShade="80"/>
            </w:rPr>
            <w:t xml:space="preserve">Enumerate the number of meetings </w:t>
          </w:r>
          <w:r w:rsidR="00693549">
            <w:rPr>
              <w:color w:val="808080" w:themeColor="background1" w:themeShade="80"/>
            </w:rPr>
            <w:t>the organization</w:t>
          </w:r>
          <w:r w:rsidR="002136DC">
            <w:rPr>
              <w:color w:val="808080" w:themeColor="background1" w:themeShade="80"/>
            </w:rPr>
            <w:t xml:space="preserve"> will have during the year, </w:t>
          </w:r>
          <w:r w:rsidRPr="002136DC">
            <w:rPr>
              <w:color w:val="808080" w:themeColor="background1" w:themeShade="80"/>
            </w:rPr>
            <w:t xml:space="preserve">whether </w:t>
          </w:r>
          <w:r w:rsidR="00973755">
            <w:rPr>
              <w:color w:val="808080" w:themeColor="background1" w:themeShade="80"/>
            </w:rPr>
            <w:t>they</w:t>
          </w:r>
          <w:r w:rsidRPr="002136DC">
            <w:rPr>
              <w:color w:val="808080" w:themeColor="background1" w:themeShade="80"/>
            </w:rPr>
            <w:t xml:space="preserve"> may be conducted electronically or telephonically</w:t>
          </w:r>
          <w:r w:rsidR="002136DC">
            <w:rPr>
              <w:color w:val="808080" w:themeColor="background1" w:themeShade="80"/>
            </w:rPr>
            <w:t xml:space="preserve">, </w:t>
          </w:r>
          <w:r w:rsidRPr="002136DC">
            <w:rPr>
              <w:color w:val="808080" w:themeColor="background1" w:themeShade="80"/>
            </w:rPr>
            <w:t xml:space="preserve">who can </w:t>
          </w:r>
          <w:r w:rsidR="002136DC">
            <w:rPr>
              <w:color w:val="808080" w:themeColor="background1" w:themeShade="80"/>
            </w:rPr>
            <w:t>convene</w:t>
          </w:r>
          <w:r w:rsidRPr="002136DC">
            <w:rPr>
              <w:color w:val="808080" w:themeColor="background1" w:themeShade="80"/>
            </w:rPr>
            <w:t xml:space="preserve"> a meeting</w:t>
          </w:r>
          <w:r w:rsidR="002136DC">
            <w:rPr>
              <w:color w:val="808080" w:themeColor="background1" w:themeShade="80"/>
            </w:rPr>
            <w:t>,</w:t>
          </w:r>
          <w:r w:rsidRPr="002136DC">
            <w:rPr>
              <w:color w:val="808080" w:themeColor="background1" w:themeShade="80"/>
            </w:rPr>
            <w:t xml:space="preserve"> and at what location</w:t>
          </w:r>
          <w:r w:rsidR="00973755">
            <w:rPr>
              <w:color w:val="808080" w:themeColor="background1" w:themeShade="80"/>
            </w:rPr>
            <w:t xml:space="preserve"> the meetings would be held</w:t>
          </w:r>
          <w:r w:rsidRPr="002136DC">
            <w:rPr>
              <w:color w:val="808080" w:themeColor="background1" w:themeShade="80"/>
            </w:rPr>
            <w:t>.</w:t>
          </w:r>
        </w:sdtContent>
      </w:sdt>
    </w:p>
    <w:p w:rsidR="003E7507" w:rsidRDefault="003E7507" w:rsidP="003E7507"/>
    <w:p w:rsidR="003E7507" w:rsidRDefault="003E7507" w:rsidP="003E7507">
      <w:r>
        <w:t xml:space="preserve">Section 2:  Special meetings may be called at any time by </w:t>
      </w:r>
      <w:sdt>
        <w:sdtPr>
          <w:id w:val="1757930459"/>
          <w:placeholder>
            <w:docPart w:val="DefaultPlaceholder_1082065158"/>
          </w:placeholder>
        </w:sdtPr>
        <w:sdtContent>
          <w:r w:rsidR="002136DC" w:rsidRPr="002136DC">
            <w:rPr>
              <w:color w:val="808080" w:themeColor="background1" w:themeShade="80"/>
            </w:rPr>
            <w:t>insert</w:t>
          </w:r>
          <w:r w:rsidR="002136DC">
            <w:t xml:space="preserve"> </w:t>
          </w:r>
          <w:r w:rsidR="002136DC">
            <w:rPr>
              <w:color w:val="808080" w:themeColor="background1" w:themeShade="80"/>
            </w:rPr>
            <w:t>position</w:t>
          </w:r>
          <w:r w:rsidR="002136DC" w:rsidRPr="002136DC">
            <w:rPr>
              <w:color w:val="808080" w:themeColor="background1" w:themeShade="80"/>
            </w:rPr>
            <w:t xml:space="preserve"> of individual(s) designated to convene a meeting</w:t>
          </w:r>
        </w:sdtContent>
      </w:sdt>
      <w:r w:rsidR="002136DC">
        <w:t xml:space="preserve"> and shall be held</w:t>
      </w:r>
      <w:r>
        <w:t xml:space="preserve"> via any available means, including electronic</w:t>
      </w:r>
      <w:r w:rsidR="002136DC">
        <w:t>ally and telephonically</w:t>
      </w:r>
      <w:r>
        <w:t xml:space="preserve">, </w:t>
      </w:r>
      <w:r w:rsidR="00973755">
        <w:t xml:space="preserve">and </w:t>
      </w:r>
      <w:r>
        <w:t>at such time and place as they may determine.</w:t>
      </w:r>
    </w:p>
    <w:p w:rsidR="003E7507" w:rsidRDefault="003E7507" w:rsidP="003E7507"/>
    <w:p w:rsidR="003E7507" w:rsidRDefault="003E7507" w:rsidP="003E7507">
      <w:r>
        <w:t>Section 3:  Any meeting conducted by telephonic conference call must enable all participating members to hear and be heard by each other.</w:t>
      </w:r>
    </w:p>
    <w:p w:rsidR="003E7507" w:rsidRDefault="003E7507" w:rsidP="003E7507"/>
    <w:p w:rsidR="003E7507" w:rsidRPr="002136DC" w:rsidRDefault="003E7507" w:rsidP="003E7507">
      <w:pPr>
        <w:rPr>
          <w:color w:val="808080" w:themeColor="background1" w:themeShade="80"/>
        </w:rPr>
      </w:pPr>
      <w:r>
        <w:t>Section 4:  Procedures for notice of meetings.</w:t>
      </w:r>
      <w:r w:rsidR="002136DC">
        <w:t xml:space="preserve"> </w:t>
      </w:r>
      <w:sdt>
        <w:sdtPr>
          <w:id w:val="-65645284"/>
          <w:placeholder>
            <w:docPart w:val="DefaultPlaceholder_1082065158"/>
          </w:placeholder>
        </w:sdtPr>
        <w:sdtEndPr>
          <w:rPr>
            <w:color w:val="808080" w:themeColor="background1" w:themeShade="80"/>
          </w:rPr>
        </w:sdtEndPr>
        <w:sdtContent>
          <w:r w:rsidR="002136DC" w:rsidRPr="002136DC">
            <w:rPr>
              <w:color w:val="808080" w:themeColor="background1" w:themeShade="80"/>
            </w:rPr>
            <w:t>state procedures for distributing notice of meetings</w:t>
          </w:r>
        </w:sdtContent>
      </w:sdt>
      <w:r w:rsidR="002136DC">
        <w:rPr>
          <w:color w:val="808080" w:themeColor="background1" w:themeShade="80"/>
        </w:rPr>
        <w:t xml:space="preserve"> </w:t>
      </w:r>
      <w:bookmarkStart w:id="0" w:name="_GoBack"/>
      <w:bookmarkEnd w:id="0"/>
    </w:p>
    <w:p w:rsidR="003E7507" w:rsidRDefault="003E7507" w:rsidP="003E7507"/>
    <w:p w:rsidR="00130731" w:rsidRDefault="00130731" w:rsidP="00A879B2">
      <w:r>
        <w:t xml:space="preserve">Section </w:t>
      </w:r>
      <w:r w:rsidR="003E7507">
        <w:t>5</w:t>
      </w:r>
      <w:r>
        <w:t xml:space="preserve">:  A quorum of members is required in order for the </w:t>
      </w:r>
      <w:r w:rsidR="00693549">
        <w:t>organization</w:t>
      </w:r>
      <w:r>
        <w:t xml:space="preserve"> to conduct </w:t>
      </w:r>
      <w:r w:rsidR="00693549">
        <w:t>its business. A</w:t>
      </w:r>
      <w:r>
        <w:t xml:space="preserve"> quorum shall consist of </w:t>
      </w:r>
      <w:sdt>
        <w:sdtPr>
          <w:id w:val="-134497139"/>
          <w:placeholder>
            <w:docPart w:val="DefaultPlaceholder_1082065158"/>
          </w:placeholder>
        </w:sdtPr>
        <w:sdtContent>
          <w:r w:rsidR="002136DC" w:rsidRPr="002136DC">
            <w:rPr>
              <w:color w:val="808080" w:themeColor="background1" w:themeShade="80"/>
            </w:rPr>
            <w:t>insert number of members constituting a quorum</w:t>
          </w:r>
        </w:sdtContent>
      </w:sdt>
      <w:r w:rsidR="002136DC">
        <w:t xml:space="preserve"> .</w:t>
      </w:r>
    </w:p>
    <w:p w:rsidR="00130731" w:rsidRDefault="00693549" w:rsidP="00693549">
      <w:pPr>
        <w:tabs>
          <w:tab w:val="left" w:pos="6125"/>
        </w:tabs>
      </w:pPr>
      <w:r>
        <w:tab/>
      </w:r>
    </w:p>
    <w:p w:rsidR="001E3F2D" w:rsidRPr="00161848" w:rsidRDefault="001E3F2D" w:rsidP="001E3F2D">
      <w:pPr>
        <w:jc w:val="center"/>
        <w:rPr>
          <w:b/>
        </w:rPr>
      </w:pPr>
      <w:r w:rsidRPr="00161848">
        <w:rPr>
          <w:b/>
        </w:rPr>
        <w:t>Article IV:  Amendment</w:t>
      </w:r>
    </w:p>
    <w:p w:rsidR="003E7507" w:rsidRDefault="003E7507" w:rsidP="001E3F2D">
      <w:pPr>
        <w:jc w:val="center"/>
      </w:pPr>
    </w:p>
    <w:p w:rsidR="001E3F2D" w:rsidRDefault="00693549" w:rsidP="001E3F2D">
      <w:r>
        <w:t>These by</w:t>
      </w:r>
      <w:r w:rsidR="001E3F2D">
        <w:t xml:space="preserve">laws may be amended by a vote of </w:t>
      </w:r>
      <w:sdt>
        <w:sdtPr>
          <w:id w:val="795571215"/>
          <w:placeholder>
            <w:docPart w:val="DefaultPlaceholder_1082065158"/>
          </w:placeholder>
        </w:sdtPr>
        <w:sdtContent>
          <w:r>
            <w:rPr>
              <w:color w:val="808080" w:themeColor="background1" w:themeShade="80"/>
            </w:rPr>
            <w:t>state</w:t>
          </w:r>
          <w:r w:rsidR="001E3F2D" w:rsidRPr="00693549">
            <w:rPr>
              <w:color w:val="808080" w:themeColor="background1" w:themeShade="80"/>
            </w:rPr>
            <w:t xml:space="preserve"> </w:t>
          </w:r>
          <w:r>
            <w:rPr>
              <w:color w:val="808080" w:themeColor="background1" w:themeShade="80"/>
            </w:rPr>
            <w:t>criteria for amending the by</w:t>
          </w:r>
          <w:r w:rsidR="001E3F2D" w:rsidRPr="00693549">
            <w:rPr>
              <w:color w:val="808080" w:themeColor="background1" w:themeShade="80"/>
            </w:rPr>
            <w:t>laws</w:t>
          </w:r>
          <w:r>
            <w:rPr>
              <w:color w:val="808080" w:themeColor="background1" w:themeShade="80"/>
            </w:rPr>
            <w:t>,</w:t>
          </w:r>
          <w:r w:rsidR="001E3F2D" w:rsidRPr="00693549">
            <w:rPr>
              <w:color w:val="808080" w:themeColor="background1" w:themeShade="80"/>
            </w:rPr>
            <w:t xml:space="preserve"> including notice, similar to the constitution</w:t>
          </w:r>
          <w:r w:rsidR="003E7507" w:rsidRPr="00693549">
            <w:rPr>
              <w:color w:val="808080" w:themeColor="background1" w:themeShade="80"/>
            </w:rPr>
            <w:t>/charter</w:t>
          </w:r>
        </w:sdtContent>
      </w:sdt>
      <w:r>
        <w:t xml:space="preserve"> </w:t>
      </w:r>
      <w:r w:rsidRPr="00693549">
        <w:t>.</w:t>
      </w:r>
    </w:p>
    <w:p w:rsidR="001E3F2D" w:rsidRDefault="001E3F2D" w:rsidP="001E3F2D"/>
    <w:p w:rsidR="001E3F2D" w:rsidRDefault="001E3F2D" w:rsidP="001E3F2D"/>
    <w:p w:rsidR="001E3F2D" w:rsidRDefault="001E3F2D" w:rsidP="001E3F2D">
      <w:r w:rsidRPr="00161848">
        <w:rPr>
          <w:b/>
        </w:rPr>
        <w:t>Date Ratified</w:t>
      </w:r>
      <w:r w:rsidR="00693549">
        <w:rPr>
          <w:b/>
        </w:rPr>
        <w:t>:</w:t>
      </w:r>
      <w:r>
        <w:t xml:space="preserve"> </w:t>
      </w:r>
      <w:sdt>
        <w:sdtPr>
          <w:id w:val="988445525"/>
          <w:placeholder>
            <w:docPart w:val="DefaultPlaceholder_1082065158"/>
          </w:placeholder>
        </w:sdtPr>
        <w:sdtContent>
          <w:r w:rsidR="00693549" w:rsidRPr="00693549">
            <w:rPr>
              <w:color w:val="808080" w:themeColor="background1" w:themeShade="80"/>
            </w:rPr>
            <w:t>i</w:t>
          </w:r>
          <w:r w:rsidR="00693549">
            <w:rPr>
              <w:color w:val="808080" w:themeColor="background1" w:themeShade="80"/>
            </w:rPr>
            <w:t>nsert date bylaws are initially ratified</w:t>
          </w:r>
        </w:sdtContent>
      </w:sdt>
    </w:p>
    <w:p w:rsidR="001E3F2D" w:rsidRDefault="001E3F2D" w:rsidP="001E3F2D"/>
    <w:p w:rsidR="001E3F2D" w:rsidRDefault="001E3F2D" w:rsidP="001E3F2D">
      <w:r w:rsidRPr="00161848">
        <w:rPr>
          <w:b/>
        </w:rPr>
        <w:t>Date Revised</w:t>
      </w:r>
      <w:r w:rsidR="00693549">
        <w:rPr>
          <w:b/>
        </w:rPr>
        <w:t>:</w:t>
      </w:r>
      <w:r>
        <w:t xml:space="preserve"> </w:t>
      </w:r>
      <w:sdt>
        <w:sdtPr>
          <w:id w:val="-16777963"/>
          <w:placeholder>
            <w:docPart w:val="DefaultPlaceholder_1082065158"/>
          </w:placeholder>
        </w:sdtPr>
        <w:sdtContent>
          <w:r w:rsidR="00693549" w:rsidRPr="00693549">
            <w:rPr>
              <w:color w:val="808080" w:themeColor="background1" w:themeShade="80"/>
            </w:rPr>
            <w:t>i</w:t>
          </w:r>
          <w:r w:rsidR="00693549">
            <w:rPr>
              <w:color w:val="808080" w:themeColor="background1" w:themeShade="80"/>
            </w:rPr>
            <w:t>nsert date bylaws are revised</w:t>
          </w:r>
        </w:sdtContent>
      </w:sdt>
    </w:p>
    <w:sectPr w:rsidR="001E3F2D" w:rsidSect="00BC62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96" w:rsidRDefault="00905E96" w:rsidP="00905E96">
      <w:r>
        <w:separator/>
      </w:r>
    </w:p>
  </w:endnote>
  <w:endnote w:type="continuationSeparator" w:id="0">
    <w:p w:rsidR="00905E96" w:rsidRDefault="00905E96" w:rsidP="0090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96" w:rsidRDefault="00905E96" w:rsidP="00905E96">
      <w:r>
        <w:separator/>
      </w:r>
    </w:p>
  </w:footnote>
  <w:footnote w:type="continuationSeparator" w:id="0">
    <w:p w:rsidR="00905E96" w:rsidRDefault="00905E96" w:rsidP="00905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E96" w:rsidRDefault="00905E96">
    <w:pPr>
      <w:pStyle w:val="Header"/>
    </w:pPr>
    <w:r>
      <w:rPr>
        <w:noProof/>
      </w:rPr>
      <w:drawing>
        <wp:inline distT="0" distB="0" distL="0" distR="0">
          <wp:extent cx="2871216" cy="93754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ogo_Red_on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9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5A"/>
    <w:rsid w:val="0000495A"/>
    <w:rsid w:val="00106133"/>
    <w:rsid w:val="00130731"/>
    <w:rsid w:val="00161848"/>
    <w:rsid w:val="001E3F2D"/>
    <w:rsid w:val="002136DC"/>
    <w:rsid w:val="00390A36"/>
    <w:rsid w:val="003E7507"/>
    <w:rsid w:val="00456EA6"/>
    <w:rsid w:val="00495FB0"/>
    <w:rsid w:val="005923CC"/>
    <w:rsid w:val="00693549"/>
    <w:rsid w:val="00751E4A"/>
    <w:rsid w:val="008B6B42"/>
    <w:rsid w:val="00905E96"/>
    <w:rsid w:val="00973755"/>
    <w:rsid w:val="00997823"/>
    <w:rsid w:val="00A247F3"/>
    <w:rsid w:val="00A879B2"/>
    <w:rsid w:val="00AC7083"/>
    <w:rsid w:val="00BC6248"/>
    <w:rsid w:val="00DA7374"/>
    <w:rsid w:val="00DD3E9E"/>
    <w:rsid w:val="00E33800"/>
    <w:rsid w:val="00E34F2E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3E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05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E96"/>
  </w:style>
  <w:style w:type="paragraph" w:styleId="Footer">
    <w:name w:val="footer"/>
    <w:basedOn w:val="Normal"/>
    <w:link w:val="FooterChar"/>
    <w:uiPriority w:val="99"/>
    <w:unhideWhenUsed/>
    <w:rsid w:val="00905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3E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05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E96"/>
  </w:style>
  <w:style w:type="paragraph" w:styleId="Footer">
    <w:name w:val="footer"/>
    <w:basedOn w:val="Normal"/>
    <w:link w:val="FooterChar"/>
    <w:uiPriority w:val="99"/>
    <w:unhideWhenUsed/>
    <w:rsid w:val="00905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EF28139D974C20A912AC83B2ED8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A9998-878D-4F5E-B6F3-5BDA3837D2F6}"/>
      </w:docPartPr>
      <w:docPartBody>
        <w:p w:rsidR="00DD7210" w:rsidRDefault="00DD7210" w:rsidP="00DD7210">
          <w:pPr>
            <w:pStyle w:val="FFEF28139D974C20A912AC83B2ED88E6"/>
          </w:pPr>
          <w:r>
            <w:rPr>
              <w:rStyle w:val="PlaceholderText"/>
            </w:rPr>
            <w:t>insert name of volunteer organization</w:t>
          </w:r>
        </w:p>
      </w:docPartBody>
    </w:docPart>
    <w:docPart>
      <w:docPartPr>
        <w:name w:val="4BEB2A60BB3E47DB819B9783BB0EC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85AC9-BE89-4DBC-B9FC-11F7E5F7A6F2}"/>
      </w:docPartPr>
      <w:docPartBody>
        <w:p w:rsidR="00DD7210" w:rsidRDefault="00DD7210" w:rsidP="00DD7210">
          <w:pPr>
            <w:pStyle w:val="4BEB2A60BB3E47DB819B9783BB0EC11C"/>
          </w:pPr>
          <w:r>
            <w:rPr>
              <w:rStyle w:val="PlaceholderText"/>
            </w:rPr>
            <w:t>insert name of volunteer organization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720F-67FB-4EC1-99F6-1FAB20446E4A}"/>
      </w:docPartPr>
      <w:docPartBody>
        <w:p w:rsidR="00DD7210" w:rsidRDefault="00DD7210">
          <w:r w:rsidRPr="00B96C2D">
            <w:rPr>
              <w:rStyle w:val="PlaceholderText"/>
            </w:rPr>
            <w:t>Click here to enter text.</w:t>
          </w:r>
        </w:p>
      </w:docPartBody>
    </w:docPart>
    <w:docPart>
      <w:docPartPr>
        <w:name w:val="3C78CB83D2004FB1878421DE287F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58BD5-E62D-4411-8555-4E0C810CDC2F}"/>
      </w:docPartPr>
      <w:docPartBody>
        <w:p w:rsidR="00DD7210" w:rsidRDefault="00DD7210" w:rsidP="00DD7210">
          <w:pPr>
            <w:pStyle w:val="3C78CB83D2004FB1878421DE287FA9FD"/>
          </w:pPr>
          <w:r w:rsidRPr="00B96C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10"/>
    <w:rsid w:val="00D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210"/>
    <w:rPr>
      <w:color w:val="808080"/>
    </w:rPr>
  </w:style>
  <w:style w:type="paragraph" w:customStyle="1" w:styleId="FFEF28139D974C20A912AC83B2ED88E6">
    <w:name w:val="FFEF28139D974C20A912AC83B2ED88E6"/>
    <w:rsid w:val="00DD7210"/>
  </w:style>
  <w:style w:type="paragraph" w:customStyle="1" w:styleId="4BEB2A60BB3E47DB819B9783BB0EC11C">
    <w:name w:val="4BEB2A60BB3E47DB819B9783BB0EC11C"/>
    <w:rsid w:val="00DD7210"/>
  </w:style>
  <w:style w:type="paragraph" w:customStyle="1" w:styleId="BC0AD7D1C8AA41939CC81C9C67DE7148">
    <w:name w:val="BC0AD7D1C8AA41939CC81C9C67DE7148"/>
    <w:rsid w:val="00DD7210"/>
  </w:style>
  <w:style w:type="paragraph" w:customStyle="1" w:styleId="3C78CB83D2004FB1878421DE287FA9FD">
    <w:name w:val="3C78CB83D2004FB1878421DE287FA9FD"/>
    <w:rsid w:val="00DD721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210"/>
    <w:rPr>
      <w:color w:val="808080"/>
    </w:rPr>
  </w:style>
  <w:style w:type="paragraph" w:customStyle="1" w:styleId="FFEF28139D974C20A912AC83B2ED88E6">
    <w:name w:val="FFEF28139D974C20A912AC83B2ED88E6"/>
    <w:rsid w:val="00DD7210"/>
  </w:style>
  <w:style w:type="paragraph" w:customStyle="1" w:styleId="4BEB2A60BB3E47DB819B9783BB0EC11C">
    <w:name w:val="4BEB2A60BB3E47DB819B9783BB0EC11C"/>
    <w:rsid w:val="00DD7210"/>
  </w:style>
  <w:style w:type="paragraph" w:customStyle="1" w:styleId="BC0AD7D1C8AA41939CC81C9C67DE7148">
    <w:name w:val="BC0AD7D1C8AA41939CC81C9C67DE7148"/>
    <w:rsid w:val="00DD7210"/>
  </w:style>
  <w:style w:type="paragraph" w:customStyle="1" w:styleId="3C78CB83D2004FB1878421DE287FA9FD">
    <w:name w:val="3C78CB83D2004FB1878421DE287FA9FD"/>
    <w:rsid w:val="00DD7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9CF9-83DB-4110-BC52-E122979D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Mary N. Faber</cp:lastModifiedBy>
  <cp:revision>4</cp:revision>
  <cp:lastPrinted>2011-12-12T17:42:00Z</cp:lastPrinted>
  <dcterms:created xsi:type="dcterms:W3CDTF">2013-08-29T15:56:00Z</dcterms:created>
  <dcterms:modified xsi:type="dcterms:W3CDTF">2013-08-29T16:39:00Z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-873474901</vt:i4>
  </property>
  <property fmtid="{D5CDD505-2E9C-101B-9397-08002B2CF9AE}" pid="3" name="_NewReviewCycle">
    <vt:lpwstr/>
  </property>
  <property fmtid="{D5CDD505-2E9C-101B-9397-08002B2CF9AE}" pid="4" name="_EmailSubject">
    <vt:lpwstr>Template Constitution and Bylaws</vt:lpwstr>
  </property>
  <property fmtid="{D5CDD505-2E9C-101B-9397-08002B2CF9AE}" pid="5" name="_AuthorEmail">
    <vt:lpwstr>laura.denbow@cornell.edu</vt:lpwstr>
  </property>
  <property fmtid="{D5CDD505-2E9C-101B-9397-08002B2CF9AE}" pid="6" name="_AuthorEmailDisplayName">
    <vt:lpwstr>Laura Denbow</vt:lpwstr>
  </property>
  <property fmtid="{D5CDD505-2E9C-101B-9397-08002B2CF9AE}" pid="7" name="_ReviewingToolsShownOnce">
    <vt:lpwstr/>
  </property>
</Properties>
</file>